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B38" w:rsidRDefault="00D87B38" w:rsidP="004C08E9">
      <w:pPr>
        <w:jc w:val="center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noProof/>
          <w:sz w:val="32"/>
          <w:szCs w:val="32"/>
          <w:lang w:eastAsia="sk-SK"/>
        </w:rPr>
        <w:drawing>
          <wp:inline distT="0" distB="0" distL="0" distR="0">
            <wp:extent cx="1884680" cy="1609725"/>
            <wp:effectExtent l="19050" t="0" r="1270" b="0"/>
            <wp:docPr id="2" name="Obrázok 1" descr="LogoJPG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JPG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3967" cy="1609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62A" w:rsidRDefault="00D87B38" w:rsidP="004C08E9">
      <w:pPr>
        <w:jc w:val="center"/>
        <w:rPr>
          <w:rFonts w:ascii="Arial,Bold" w:hAnsi="Arial,Bold" w:cs="Arial,Bold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>FORMULÁ</w:t>
      </w:r>
      <w:r>
        <w:rPr>
          <w:rFonts w:ascii="Arial,Bold" w:hAnsi="Arial,Bold" w:cs="Arial,Bold"/>
          <w:b/>
          <w:bCs/>
          <w:sz w:val="32"/>
          <w:szCs w:val="32"/>
        </w:rPr>
        <w:t xml:space="preserve">R </w:t>
      </w:r>
      <w:r>
        <w:rPr>
          <w:rFonts w:ascii="Arial-BoldMT" w:hAnsi="Arial-BoldMT" w:cs="Arial-BoldMT"/>
          <w:b/>
          <w:bCs/>
          <w:sz w:val="32"/>
          <w:szCs w:val="32"/>
        </w:rPr>
        <w:t>PR</w:t>
      </w:r>
      <w:r>
        <w:rPr>
          <w:rFonts w:ascii="Arial,Bold" w:hAnsi="Arial,Bold" w:cs="Arial,Bold"/>
          <w:b/>
          <w:bCs/>
          <w:sz w:val="32"/>
          <w:szCs w:val="32"/>
        </w:rPr>
        <w:t xml:space="preserve">E </w:t>
      </w:r>
      <w:r>
        <w:rPr>
          <w:rFonts w:ascii="Arial-BoldMT" w:hAnsi="Arial-BoldMT" w:cs="Arial-BoldMT"/>
          <w:b/>
          <w:bCs/>
          <w:sz w:val="32"/>
          <w:szCs w:val="32"/>
        </w:rPr>
        <w:t>VRÁ</w:t>
      </w:r>
      <w:r>
        <w:rPr>
          <w:rFonts w:ascii="Arial,Bold" w:hAnsi="Arial,Bold" w:cs="Arial,Bold"/>
          <w:b/>
          <w:bCs/>
          <w:sz w:val="32"/>
          <w:szCs w:val="32"/>
        </w:rPr>
        <w:t>T</w:t>
      </w:r>
      <w:r>
        <w:rPr>
          <w:rFonts w:ascii="Arial-BoldMT" w:hAnsi="Arial-BoldMT" w:cs="Arial-BoldMT"/>
          <w:b/>
          <w:bCs/>
          <w:sz w:val="32"/>
          <w:szCs w:val="32"/>
        </w:rPr>
        <w:t>EN</w:t>
      </w:r>
      <w:r>
        <w:rPr>
          <w:rFonts w:ascii="Arial,Bold" w:hAnsi="Arial,Bold" w:cs="Arial,Bold"/>
          <w:b/>
          <w:bCs/>
          <w:sz w:val="32"/>
          <w:szCs w:val="32"/>
        </w:rPr>
        <w:t>IE TOVARU</w:t>
      </w:r>
    </w:p>
    <w:p w:rsidR="00D87B38" w:rsidRPr="004C08E9" w:rsidRDefault="00D87B38">
      <w:pPr>
        <w:rPr>
          <w:rFonts w:ascii="ArialMT" w:hAnsi="ArialMT" w:cs="ArialMT"/>
          <w:sz w:val="24"/>
          <w:szCs w:val="24"/>
        </w:rPr>
      </w:pPr>
    </w:p>
    <w:p w:rsidR="00D87B38" w:rsidRPr="004C08E9" w:rsidRDefault="00D87B38">
      <w:pPr>
        <w:rPr>
          <w:rFonts w:ascii="Arial,Bold" w:hAnsi="Arial,Bold" w:cs="Arial,Bold"/>
          <w:b/>
          <w:bCs/>
          <w:sz w:val="24"/>
          <w:szCs w:val="24"/>
        </w:rPr>
      </w:pPr>
      <w:r w:rsidRPr="004C08E9">
        <w:rPr>
          <w:rFonts w:ascii="ArialMT" w:hAnsi="ArialMT" w:cs="ArialMT"/>
          <w:sz w:val="24"/>
          <w:szCs w:val="24"/>
        </w:rPr>
        <w:t>Číslo objednávky:</w:t>
      </w:r>
    </w:p>
    <w:p w:rsidR="00D87B38" w:rsidRPr="004C08E9" w:rsidRDefault="00D87B38" w:rsidP="00D87B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D87B38" w:rsidRPr="004C08E9" w:rsidRDefault="00D87B38" w:rsidP="00D87B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C08E9">
        <w:rPr>
          <w:rFonts w:ascii="ArialMT" w:hAnsi="ArialMT" w:cs="ArialMT"/>
          <w:sz w:val="24"/>
          <w:szCs w:val="24"/>
        </w:rPr>
        <w:t>Číslo daňového dokladu:</w:t>
      </w:r>
    </w:p>
    <w:p w:rsidR="00D87B38" w:rsidRPr="0023043D" w:rsidRDefault="00D87B38" w:rsidP="00D87B38">
      <w:pPr>
        <w:rPr>
          <w:rFonts w:ascii="ArialMT" w:hAnsi="ArialMT" w:cs="ArialMT"/>
          <w:sz w:val="16"/>
          <w:szCs w:val="16"/>
        </w:rPr>
      </w:pPr>
      <w:r w:rsidRPr="0023043D">
        <w:rPr>
          <w:rFonts w:ascii="ArialMT" w:hAnsi="ArialMT" w:cs="ArialMT"/>
          <w:sz w:val="16"/>
          <w:szCs w:val="16"/>
        </w:rPr>
        <w:t>N</w:t>
      </w:r>
      <w:r w:rsidRPr="0023043D">
        <w:rPr>
          <w:rFonts w:ascii="Arial" w:hAnsi="Arial" w:cs="Arial"/>
          <w:sz w:val="16"/>
          <w:szCs w:val="16"/>
        </w:rPr>
        <w:t>ájdete na faktúre vpravo</w:t>
      </w:r>
      <w:r w:rsidRPr="0023043D">
        <w:rPr>
          <w:rFonts w:ascii="ArialMT" w:hAnsi="ArialMT" w:cs="ArialMT"/>
          <w:sz w:val="16"/>
          <w:szCs w:val="16"/>
        </w:rPr>
        <w:t>.</w:t>
      </w:r>
    </w:p>
    <w:p w:rsidR="00D87B38" w:rsidRPr="004C08E9" w:rsidRDefault="00D87B38" w:rsidP="00D87B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C08E9">
        <w:rPr>
          <w:rFonts w:ascii="ArialMT" w:hAnsi="ArialMT" w:cs="ArialMT"/>
          <w:sz w:val="24"/>
          <w:szCs w:val="24"/>
        </w:rPr>
        <w:t>N</w:t>
      </w:r>
      <w:r w:rsidRPr="004C08E9">
        <w:rPr>
          <w:rFonts w:ascii="Arial" w:hAnsi="Arial" w:cs="Arial"/>
          <w:sz w:val="24"/>
          <w:szCs w:val="24"/>
        </w:rPr>
        <w:t>ázov tovaru</w:t>
      </w:r>
      <w:r w:rsidRPr="004C08E9">
        <w:rPr>
          <w:rFonts w:ascii="ArialMT" w:hAnsi="ArialMT" w:cs="ArialMT"/>
          <w:sz w:val="24"/>
          <w:szCs w:val="24"/>
        </w:rPr>
        <w:t xml:space="preserve">: </w:t>
      </w:r>
    </w:p>
    <w:p w:rsidR="00D87B38" w:rsidRPr="0023043D" w:rsidRDefault="00D87B38" w:rsidP="00D87B38">
      <w:pPr>
        <w:rPr>
          <w:rFonts w:ascii="ArialMT" w:hAnsi="ArialMT" w:cs="ArialMT"/>
          <w:sz w:val="16"/>
          <w:szCs w:val="16"/>
        </w:rPr>
      </w:pPr>
      <w:r w:rsidRPr="0023043D">
        <w:rPr>
          <w:rFonts w:ascii="ArialMT" w:hAnsi="ArialMT" w:cs="ArialMT"/>
          <w:sz w:val="16"/>
          <w:szCs w:val="16"/>
        </w:rPr>
        <w:t>N</w:t>
      </w:r>
      <w:r w:rsidRPr="0023043D">
        <w:rPr>
          <w:rFonts w:ascii="Arial" w:hAnsi="Arial" w:cs="Arial"/>
          <w:sz w:val="16"/>
          <w:szCs w:val="16"/>
        </w:rPr>
        <w:t>ájdete na faktúre</w:t>
      </w:r>
      <w:r w:rsidRPr="0023043D">
        <w:rPr>
          <w:rFonts w:ascii="ArialMT" w:hAnsi="ArialMT" w:cs="ArialMT"/>
          <w:sz w:val="16"/>
          <w:szCs w:val="16"/>
        </w:rPr>
        <w:t>.</w:t>
      </w:r>
    </w:p>
    <w:p w:rsidR="00D87B38" w:rsidRPr="004C08E9" w:rsidRDefault="00D87B38" w:rsidP="00D87B38">
      <w:pPr>
        <w:rPr>
          <w:rFonts w:ascii="ArialMT" w:hAnsi="ArialMT" w:cs="ArialMT"/>
          <w:sz w:val="24"/>
          <w:szCs w:val="24"/>
        </w:rPr>
      </w:pPr>
      <w:r w:rsidRPr="004C08E9">
        <w:rPr>
          <w:rFonts w:ascii="ArialMT" w:hAnsi="ArialMT" w:cs="ArialMT"/>
          <w:sz w:val="24"/>
          <w:szCs w:val="24"/>
        </w:rPr>
        <w:t>Počet kusov:</w:t>
      </w:r>
    </w:p>
    <w:p w:rsidR="00D87B38" w:rsidRPr="004C08E9" w:rsidRDefault="00D87B38" w:rsidP="00D87B38">
      <w:pPr>
        <w:rPr>
          <w:rFonts w:ascii="ArialMT" w:hAnsi="ArialMT" w:cs="ArialMT"/>
          <w:sz w:val="24"/>
          <w:szCs w:val="24"/>
        </w:rPr>
      </w:pPr>
      <w:r w:rsidRPr="004C08E9">
        <w:rPr>
          <w:rFonts w:ascii="ArialMT" w:hAnsi="ArialMT" w:cs="ArialMT"/>
          <w:sz w:val="24"/>
          <w:szCs w:val="24"/>
        </w:rPr>
        <w:t>Suma na vrátenie:</w:t>
      </w:r>
    </w:p>
    <w:p w:rsidR="004C08E9" w:rsidRPr="004C08E9" w:rsidRDefault="004C08E9" w:rsidP="00D87B38">
      <w:pPr>
        <w:rPr>
          <w:rFonts w:ascii="ArialMT" w:hAnsi="ArialMT" w:cs="ArialMT"/>
          <w:sz w:val="24"/>
          <w:szCs w:val="24"/>
        </w:rPr>
      </w:pPr>
      <w:r w:rsidRPr="004C08E9">
        <w:rPr>
          <w:rFonts w:ascii="ArialMT" w:hAnsi="ArialMT" w:cs="ArialMT"/>
          <w:sz w:val="24"/>
          <w:szCs w:val="24"/>
        </w:rPr>
        <w:t xml:space="preserve">Dátum objednania /dátum </w:t>
      </w:r>
      <w:proofErr w:type="spellStart"/>
      <w:r w:rsidRPr="004C08E9">
        <w:rPr>
          <w:rFonts w:ascii="ArialMT" w:hAnsi="ArialMT" w:cs="ArialMT"/>
          <w:sz w:val="24"/>
          <w:szCs w:val="24"/>
        </w:rPr>
        <w:t>obdržania</w:t>
      </w:r>
      <w:proofErr w:type="spellEnd"/>
      <w:r w:rsidRPr="004C08E9">
        <w:rPr>
          <w:rFonts w:ascii="ArialMT" w:hAnsi="ArialMT" w:cs="ArialMT"/>
          <w:sz w:val="24"/>
          <w:szCs w:val="24"/>
        </w:rPr>
        <w:t>:</w:t>
      </w:r>
    </w:p>
    <w:p w:rsidR="00D87B38" w:rsidRPr="004C08E9" w:rsidRDefault="00D87B38" w:rsidP="00D87B38">
      <w:pPr>
        <w:rPr>
          <w:rFonts w:ascii="ArialMT" w:hAnsi="ArialMT" w:cs="ArialMT"/>
          <w:sz w:val="24"/>
          <w:szCs w:val="24"/>
        </w:rPr>
      </w:pPr>
      <w:r w:rsidRPr="004C08E9">
        <w:rPr>
          <w:rFonts w:ascii="ArialMT" w:hAnsi="ArialMT" w:cs="ArialMT"/>
          <w:sz w:val="24"/>
          <w:szCs w:val="24"/>
        </w:rPr>
        <w:t>Kontaktn</w:t>
      </w:r>
      <w:r w:rsidRPr="004C08E9">
        <w:rPr>
          <w:rFonts w:ascii="Arial" w:hAnsi="Arial" w:cs="Arial"/>
          <w:sz w:val="24"/>
          <w:szCs w:val="24"/>
        </w:rPr>
        <w:t xml:space="preserve">ý </w:t>
      </w:r>
      <w:r w:rsidRPr="004C08E9">
        <w:rPr>
          <w:rFonts w:ascii="ArialMT" w:hAnsi="ArialMT" w:cs="ArialMT"/>
          <w:sz w:val="24"/>
          <w:szCs w:val="24"/>
        </w:rPr>
        <w:t>telef</w:t>
      </w:r>
      <w:r w:rsidRPr="004C08E9">
        <w:rPr>
          <w:rFonts w:ascii="Arial" w:hAnsi="Arial" w:cs="Arial"/>
          <w:sz w:val="24"/>
          <w:szCs w:val="24"/>
        </w:rPr>
        <w:t>ó</w:t>
      </w:r>
      <w:r w:rsidRPr="004C08E9">
        <w:rPr>
          <w:rFonts w:ascii="ArialMT" w:hAnsi="ArialMT" w:cs="ArialMT"/>
          <w:sz w:val="24"/>
          <w:szCs w:val="24"/>
        </w:rPr>
        <w:t>n (mobil):</w:t>
      </w:r>
    </w:p>
    <w:p w:rsidR="00D87B38" w:rsidRPr="004C08E9" w:rsidRDefault="00D87B38" w:rsidP="00D87B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C08E9">
        <w:rPr>
          <w:rFonts w:ascii="ArialMT" w:hAnsi="ArialMT" w:cs="ArialMT"/>
          <w:sz w:val="24"/>
          <w:szCs w:val="24"/>
        </w:rPr>
        <w:t>Číslo bank účtu / kód banky:</w:t>
      </w:r>
    </w:p>
    <w:p w:rsidR="00D87B38" w:rsidRPr="0023043D" w:rsidRDefault="00D87B38" w:rsidP="00D87B38">
      <w:pPr>
        <w:rPr>
          <w:rFonts w:ascii="Arial" w:hAnsi="Arial" w:cs="Arial"/>
          <w:sz w:val="16"/>
          <w:szCs w:val="16"/>
        </w:rPr>
      </w:pPr>
      <w:r w:rsidRPr="0023043D">
        <w:rPr>
          <w:rFonts w:ascii="Arial" w:hAnsi="Arial" w:cs="Arial"/>
          <w:sz w:val="16"/>
          <w:szCs w:val="16"/>
        </w:rPr>
        <w:t>Účet, na ktorý Vám vrátime kúpnu cenu.</w:t>
      </w:r>
    </w:p>
    <w:p w:rsidR="004C08E9" w:rsidRPr="004C08E9" w:rsidRDefault="004C08E9" w:rsidP="00D87B38">
      <w:pPr>
        <w:rPr>
          <w:rFonts w:ascii="ArialMT" w:hAnsi="ArialMT" w:cs="ArialMT"/>
          <w:sz w:val="24"/>
          <w:szCs w:val="24"/>
        </w:rPr>
      </w:pPr>
    </w:p>
    <w:p w:rsidR="00D87B38" w:rsidRPr="004C08E9" w:rsidRDefault="004C08E9" w:rsidP="00D87B38">
      <w:pPr>
        <w:rPr>
          <w:sz w:val="24"/>
          <w:szCs w:val="24"/>
        </w:rPr>
      </w:pPr>
      <w:r w:rsidRPr="004C08E9">
        <w:rPr>
          <w:b/>
          <w:sz w:val="24"/>
          <w:szCs w:val="24"/>
        </w:rPr>
        <w:t>Podmienky vrátenia</w:t>
      </w:r>
      <w:r w:rsidRPr="004C08E9">
        <w:rPr>
          <w:sz w:val="24"/>
          <w:szCs w:val="24"/>
        </w:rPr>
        <w:t>: Tovar je možné vrátiť do 14-tich dní bez udania dôvodu. Tovar musí byť vrátený kompletný, v pôvodnom stave, nesmie javiť známky opotrebenia a používania. S tovarom musí byť zaslaný vyplnený formulár pre vrátenie tovaru spolu s dokladom o kúpe. Tovar zaslaný na dobierku nebude prijatý! Peniaze za tovar Vám zašleme prevodom na Váš účet najneskôr do 14 dní od prijatia tovaru. Prepravné náklady pri vrátení tovaru hradí v plnej výške zákazník. Vyplnený reklamačný formulár spolu s tovarom zašlite poštou alebo doručte osobne na adresu:</w:t>
      </w:r>
    </w:p>
    <w:p w:rsidR="004C08E9" w:rsidRPr="004C08E9" w:rsidRDefault="004C08E9" w:rsidP="00D87B38">
      <w:pPr>
        <w:rPr>
          <w:sz w:val="24"/>
          <w:szCs w:val="24"/>
        </w:rPr>
      </w:pPr>
      <w:proofErr w:type="spellStart"/>
      <w:r w:rsidRPr="004C08E9">
        <w:rPr>
          <w:sz w:val="24"/>
          <w:szCs w:val="24"/>
        </w:rPr>
        <w:t>Manana</w:t>
      </w:r>
      <w:proofErr w:type="spellEnd"/>
      <w:r w:rsidRPr="004C08E9">
        <w:rPr>
          <w:sz w:val="24"/>
          <w:szCs w:val="24"/>
        </w:rPr>
        <w:t xml:space="preserve"> </w:t>
      </w:r>
      <w:proofErr w:type="spellStart"/>
      <w:r w:rsidRPr="004C08E9">
        <w:rPr>
          <w:sz w:val="24"/>
          <w:szCs w:val="24"/>
        </w:rPr>
        <w:t>Fashion</w:t>
      </w:r>
      <w:proofErr w:type="spellEnd"/>
      <w:r w:rsidRPr="004C08E9">
        <w:rPr>
          <w:sz w:val="24"/>
          <w:szCs w:val="24"/>
        </w:rPr>
        <w:t xml:space="preserve"> </w:t>
      </w:r>
      <w:proofErr w:type="spellStart"/>
      <w:r w:rsidRPr="004C08E9">
        <w:rPr>
          <w:sz w:val="24"/>
          <w:szCs w:val="24"/>
        </w:rPr>
        <w:t>Shop</w:t>
      </w:r>
      <w:proofErr w:type="spellEnd"/>
    </w:p>
    <w:p w:rsidR="004C08E9" w:rsidRPr="004C08E9" w:rsidRDefault="004C08E9" w:rsidP="00D87B38">
      <w:pPr>
        <w:rPr>
          <w:sz w:val="24"/>
          <w:szCs w:val="24"/>
        </w:rPr>
      </w:pPr>
      <w:r w:rsidRPr="004C08E9">
        <w:rPr>
          <w:sz w:val="24"/>
          <w:szCs w:val="24"/>
        </w:rPr>
        <w:t xml:space="preserve">Richard </w:t>
      </w:r>
      <w:proofErr w:type="spellStart"/>
      <w:r w:rsidRPr="004C08E9">
        <w:rPr>
          <w:sz w:val="24"/>
          <w:szCs w:val="24"/>
        </w:rPr>
        <w:t>Fabo</w:t>
      </w:r>
      <w:proofErr w:type="spellEnd"/>
    </w:p>
    <w:p w:rsidR="004C08E9" w:rsidRPr="004C08E9" w:rsidRDefault="004C08E9" w:rsidP="00D87B38">
      <w:pPr>
        <w:rPr>
          <w:sz w:val="24"/>
          <w:szCs w:val="24"/>
        </w:rPr>
      </w:pPr>
      <w:r w:rsidRPr="004C08E9">
        <w:rPr>
          <w:sz w:val="24"/>
          <w:szCs w:val="24"/>
        </w:rPr>
        <w:t>Jakubov 284,</w:t>
      </w:r>
    </w:p>
    <w:p w:rsidR="004C08E9" w:rsidRDefault="004C08E9" w:rsidP="00D87B38">
      <w:pPr>
        <w:rPr>
          <w:sz w:val="24"/>
          <w:szCs w:val="24"/>
        </w:rPr>
      </w:pPr>
      <w:r w:rsidRPr="004C08E9">
        <w:rPr>
          <w:sz w:val="24"/>
          <w:szCs w:val="24"/>
        </w:rPr>
        <w:t xml:space="preserve">90063 Jakubov. </w:t>
      </w:r>
      <w:r>
        <w:rPr>
          <w:sz w:val="24"/>
          <w:szCs w:val="24"/>
        </w:rPr>
        <w:t xml:space="preserve">   </w:t>
      </w:r>
    </w:p>
    <w:p w:rsidR="0023043D" w:rsidRDefault="0023043D" w:rsidP="00D87B38">
      <w:pPr>
        <w:rPr>
          <w:sz w:val="24"/>
          <w:szCs w:val="24"/>
        </w:rPr>
      </w:pPr>
    </w:p>
    <w:p w:rsidR="004C08E9" w:rsidRDefault="004C08E9" w:rsidP="00D87B38">
      <w:pPr>
        <w:rPr>
          <w:sz w:val="24"/>
          <w:szCs w:val="24"/>
        </w:rPr>
      </w:pPr>
      <w:r>
        <w:t>V ....................................., dňa .............................               ..........................................................</w:t>
      </w:r>
      <w:r>
        <w:rPr>
          <w:sz w:val="24"/>
          <w:szCs w:val="24"/>
        </w:rPr>
        <w:t xml:space="preserve">  </w:t>
      </w:r>
    </w:p>
    <w:p w:rsidR="004C08E9" w:rsidRPr="004C08E9" w:rsidRDefault="004C08E9" w:rsidP="00D87B38">
      <w:pPr>
        <w:rPr>
          <w:rFonts w:ascii="Arial-BoldMT" w:hAnsi="Arial-BoldMT" w:cs="Arial-BoldMT"/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523F84">
        <w:rPr>
          <w:sz w:val="24"/>
          <w:szCs w:val="24"/>
        </w:rPr>
        <w:t xml:space="preserve">     </w:t>
      </w:r>
      <w:r>
        <w:t>podpis</w:t>
      </w:r>
      <w:r>
        <w:rPr>
          <w:sz w:val="24"/>
          <w:szCs w:val="24"/>
        </w:rPr>
        <w:t xml:space="preserve">                                      </w:t>
      </w:r>
    </w:p>
    <w:sectPr w:rsidR="004C08E9" w:rsidRPr="004C08E9" w:rsidSect="004C08E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7B38"/>
    <w:rsid w:val="000A34A0"/>
    <w:rsid w:val="0023043D"/>
    <w:rsid w:val="004C08E9"/>
    <w:rsid w:val="00523F84"/>
    <w:rsid w:val="005A3724"/>
    <w:rsid w:val="00D87B38"/>
    <w:rsid w:val="00D93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362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2022-10-20T11:07:00Z</cp:lastPrinted>
  <dcterms:created xsi:type="dcterms:W3CDTF">2022-06-17T13:11:00Z</dcterms:created>
  <dcterms:modified xsi:type="dcterms:W3CDTF">2022-10-20T11:09:00Z</dcterms:modified>
</cp:coreProperties>
</file>